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CC5C" w14:textId="491EFDBB" w:rsidR="0023333D" w:rsidRDefault="0023333D" w:rsidP="0023333D">
      <w:pPr>
        <w:ind w:left="708"/>
        <w:jc w:val="center"/>
        <w:rPr>
          <w:rFonts w:ascii="Times New Roman" w:hAnsi="Times New Roman"/>
          <w:b/>
          <w:sz w:val="36"/>
          <w:szCs w:val="36"/>
        </w:rPr>
      </w:pPr>
      <w:r w:rsidRPr="0023333D">
        <w:rPr>
          <w:rFonts w:ascii="Times New Roman" w:hAnsi="Times New Roman"/>
          <w:b/>
          <w:sz w:val="36"/>
          <w:szCs w:val="36"/>
        </w:rPr>
        <w:t>Конспект по химия и опазване на околната среда</w:t>
      </w:r>
    </w:p>
    <w:p w14:paraId="44F8C03B" w14:textId="2C84841B" w:rsidR="00273047" w:rsidRPr="00273047" w:rsidRDefault="00273047" w:rsidP="0023333D">
      <w:pPr>
        <w:ind w:left="708"/>
        <w:jc w:val="center"/>
        <w:rPr>
          <w:rFonts w:ascii="Times New Roman" w:hAnsi="Times New Roman"/>
          <w:b/>
          <w:sz w:val="32"/>
          <w:szCs w:val="32"/>
        </w:rPr>
      </w:pPr>
      <w:r w:rsidRPr="00273047">
        <w:rPr>
          <w:rFonts w:ascii="Times New Roman" w:hAnsi="Times New Roman"/>
          <w:b/>
          <w:sz w:val="32"/>
          <w:szCs w:val="32"/>
        </w:rPr>
        <w:t>Модул 3 – Химия на органичните вещества</w:t>
      </w:r>
    </w:p>
    <w:p w14:paraId="127EB719" w14:textId="7E08DE03" w:rsidR="0023333D" w:rsidRPr="0023333D" w:rsidRDefault="0023333D" w:rsidP="0023333D">
      <w:pPr>
        <w:ind w:left="708"/>
        <w:jc w:val="center"/>
        <w:rPr>
          <w:rFonts w:ascii="Times New Roman" w:hAnsi="Times New Roman"/>
          <w:b/>
          <w:sz w:val="36"/>
          <w:szCs w:val="36"/>
        </w:rPr>
      </w:pPr>
      <w:r w:rsidRPr="0023333D">
        <w:rPr>
          <w:rFonts w:ascii="Times New Roman" w:hAnsi="Times New Roman"/>
          <w:b/>
          <w:sz w:val="36"/>
          <w:szCs w:val="36"/>
        </w:rPr>
        <w:t>XI</w:t>
      </w:r>
      <w:r w:rsidRPr="0023333D">
        <w:rPr>
          <w:rFonts w:ascii="Times New Roman" w:hAnsi="Times New Roman"/>
          <w:b/>
          <w:sz w:val="36"/>
          <w:szCs w:val="36"/>
          <w:lang w:val="en-US"/>
        </w:rPr>
        <w:t>I</w:t>
      </w:r>
      <w:r w:rsidRPr="0023333D">
        <w:rPr>
          <w:rFonts w:ascii="Times New Roman" w:hAnsi="Times New Roman"/>
          <w:b/>
          <w:sz w:val="36"/>
          <w:szCs w:val="36"/>
        </w:rPr>
        <w:t xml:space="preserve"> кл.</w:t>
      </w:r>
      <w:r w:rsidR="007B0672">
        <w:rPr>
          <w:rFonts w:ascii="Times New Roman" w:hAnsi="Times New Roman"/>
          <w:b/>
          <w:sz w:val="36"/>
          <w:szCs w:val="36"/>
        </w:rPr>
        <w:t xml:space="preserve"> – </w:t>
      </w:r>
      <w:r w:rsidRPr="0023333D">
        <w:rPr>
          <w:rFonts w:ascii="Times New Roman" w:hAnsi="Times New Roman"/>
          <w:b/>
          <w:sz w:val="36"/>
          <w:szCs w:val="36"/>
        </w:rPr>
        <w:t>ПП</w:t>
      </w:r>
      <w:r w:rsidR="007B0672">
        <w:rPr>
          <w:rFonts w:ascii="Times New Roman" w:hAnsi="Times New Roman"/>
          <w:b/>
          <w:sz w:val="36"/>
          <w:szCs w:val="36"/>
        </w:rPr>
        <w:t xml:space="preserve"> </w:t>
      </w:r>
    </w:p>
    <w:p w14:paraId="2242ED1C" w14:textId="74BCEFC8" w:rsidR="00D60AAC" w:rsidRPr="0023333D" w:rsidRDefault="0023333D" w:rsidP="00D60AAC">
      <w:pPr>
        <w:rPr>
          <w:rFonts w:ascii="Times New Roman" w:hAnsi="Times New Roman"/>
          <w:b/>
          <w:sz w:val="28"/>
          <w:szCs w:val="28"/>
        </w:rPr>
      </w:pPr>
      <w:r w:rsidRPr="005826C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Pr="0023333D">
        <w:rPr>
          <w:rFonts w:ascii="Times New Roman" w:hAnsi="Times New Roman"/>
          <w:b/>
          <w:sz w:val="28"/>
          <w:szCs w:val="28"/>
        </w:rPr>
        <w:t xml:space="preserve">    </w:t>
      </w:r>
    </w:p>
    <w:p w14:paraId="7C8F1965" w14:textId="0613BDD5" w:rsidR="0023333D" w:rsidRPr="0023333D" w:rsidRDefault="0023333D" w:rsidP="0023333D">
      <w:pPr>
        <w:jc w:val="both"/>
        <w:rPr>
          <w:rFonts w:ascii="Times New Roman" w:hAnsi="Times New Roman"/>
          <w:sz w:val="28"/>
          <w:szCs w:val="28"/>
        </w:rPr>
      </w:pPr>
      <w:r w:rsidRPr="0023333D">
        <w:rPr>
          <w:rFonts w:ascii="Times New Roman" w:hAnsi="Times New Roman"/>
          <w:b/>
          <w:sz w:val="28"/>
          <w:szCs w:val="28"/>
        </w:rPr>
        <w:tab/>
        <w:t xml:space="preserve">     </w:t>
      </w:r>
    </w:p>
    <w:p w14:paraId="73ABDE1D" w14:textId="77777777" w:rsidR="0023333D" w:rsidRDefault="0023333D" w:rsidP="0023333D">
      <w:pPr>
        <w:jc w:val="both"/>
        <w:rPr>
          <w:rFonts w:ascii="Times New Roman" w:hAnsi="Times New Roman"/>
          <w:b/>
          <w:sz w:val="32"/>
          <w:szCs w:val="32"/>
        </w:rPr>
      </w:pPr>
      <w:r w:rsidRPr="0023333D">
        <w:rPr>
          <w:rFonts w:ascii="Times New Roman" w:hAnsi="Times New Roman"/>
          <w:b/>
          <w:sz w:val="32"/>
          <w:szCs w:val="32"/>
        </w:rPr>
        <w:t>І. Теми:</w:t>
      </w:r>
    </w:p>
    <w:p w14:paraId="18CE29CF" w14:textId="33E351C4" w:rsidR="0023333D" w:rsidRPr="0023333D" w:rsidRDefault="0023333D" w:rsidP="002333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32"/>
          <w:szCs w:val="32"/>
        </w:rPr>
      </w:pPr>
      <w:r w:rsidRPr="0023333D">
        <w:rPr>
          <w:rFonts w:ascii="Times New Roman" w:hAnsi="Times New Roman"/>
          <w:bCs/>
          <w:sz w:val="32"/>
          <w:szCs w:val="32"/>
        </w:rPr>
        <w:t>Структурна теория</w:t>
      </w:r>
    </w:p>
    <w:p w14:paraId="32C4A166" w14:textId="528AAE5A" w:rsidR="0023333D" w:rsidRPr="0023333D" w:rsidRDefault="0023333D" w:rsidP="002333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32"/>
          <w:szCs w:val="32"/>
        </w:rPr>
      </w:pPr>
      <w:r w:rsidRPr="0023333D">
        <w:rPr>
          <w:rFonts w:ascii="Times New Roman" w:hAnsi="Times New Roman"/>
          <w:bCs/>
          <w:sz w:val="32"/>
          <w:szCs w:val="32"/>
        </w:rPr>
        <w:t>Изомерия</w:t>
      </w:r>
    </w:p>
    <w:p w14:paraId="4E0047F8" w14:textId="5FD15F36" w:rsidR="0023333D" w:rsidRDefault="0023333D" w:rsidP="002333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Алкани и </w:t>
      </w:r>
      <w:proofErr w:type="spellStart"/>
      <w:r>
        <w:rPr>
          <w:rFonts w:ascii="Times New Roman" w:hAnsi="Times New Roman"/>
          <w:bCs/>
          <w:sz w:val="32"/>
          <w:szCs w:val="32"/>
        </w:rPr>
        <w:t>циклоалкани</w:t>
      </w:r>
      <w:proofErr w:type="spellEnd"/>
    </w:p>
    <w:p w14:paraId="7E3E7B93" w14:textId="1E752F25" w:rsidR="0023333D" w:rsidRDefault="0023333D" w:rsidP="002333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Алкени</w:t>
      </w:r>
    </w:p>
    <w:p w14:paraId="3B876058" w14:textId="421FB75D" w:rsidR="0023333D" w:rsidRDefault="0023333D" w:rsidP="002333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Алкини</w:t>
      </w:r>
    </w:p>
    <w:p w14:paraId="28D576FF" w14:textId="3476179A" w:rsidR="0023333D" w:rsidRDefault="0023333D" w:rsidP="002333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Арени</w:t>
      </w:r>
    </w:p>
    <w:p w14:paraId="731484AC" w14:textId="6514A937" w:rsidR="0023333D" w:rsidRDefault="00AB2E74" w:rsidP="002333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32"/>
          <w:szCs w:val="32"/>
        </w:rPr>
      </w:pPr>
      <w:proofErr w:type="spellStart"/>
      <w:r>
        <w:rPr>
          <w:rFonts w:ascii="Times New Roman" w:hAnsi="Times New Roman"/>
          <w:bCs/>
          <w:sz w:val="32"/>
          <w:szCs w:val="32"/>
        </w:rPr>
        <w:t>Халогенопроизводни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 на въглеводородите</w:t>
      </w:r>
    </w:p>
    <w:p w14:paraId="64AC8B81" w14:textId="3673062D" w:rsidR="00AB2E74" w:rsidRDefault="00AB2E74" w:rsidP="002333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Алкохоли и феноли</w:t>
      </w:r>
    </w:p>
    <w:p w14:paraId="75C0B074" w14:textId="4F15342C" w:rsidR="00AB2E74" w:rsidRDefault="00AB2E74" w:rsidP="002333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Карбонилни производни на въглеводородите</w:t>
      </w:r>
    </w:p>
    <w:p w14:paraId="7B7F6D6C" w14:textId="6DA623F9" w:rsidR="00AB2E74" w:rsidRDefault="00AB2E74" w:rsidP="00AB2E74">
      <w:pPr>
        <w:pStyle w:val="a3"/>
        <w:numPr>
          <w:ilvl w:val="0"/>
          <w:numId w:val="1"/>
        </w:numPr>
        <w:ind w:left="1134" w:hanging="567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Карбоксилни производни на въглеводородите</w:t>
      </w:r>
    </w:p>
    <w:p w14:paraId="6013D2B9" w14:textId="082C7371" w:rsidR="00AB2E74" w:rsidRDefault="00AB2E74" w:rsidP="00AB2E74">
      <w:pPr>
        <w:pStyle w:val="a3"/>
        <w:numPr>
          <w:ilvl w:val="0"/>
          <w:numId w:val="1"/>
        </w:numPr>
        <w:ind w:left="1134" w:hanging="566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Производни на карбоксилните киселини</w:t>
      </w:r>
    </w:p>
    <w:p w14:paraId="2C5567A8" w14:textId="004A77EF" w:rsidR="00AB2E74" w:rsidRDefault="00AB2E74" w:rsidP="00AB2E74">
      <w:pPr>
        <w:pStyle w:val="a3"/>
        <w:numPr>
          <w:ilvl w:val="0"/>
          <w:numId w:val="1"/>
        </w:numPr>
        <w:ind w:left="1134" w:hanging="566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Амини</w:t>
      </w:r>
    </w:p>
    <w:p w14:paraId="47110BB5" w14:textId="1A403A30" w:rsidR="00AB2E74" w:rsidRDefault="00AB2E74" w:rsidP="00AB2E74">
      <w:pPr>
        <w:pStyle w:val="a3"/>
        <w:numPr>
          <w:ilvl w:val="0"/>
          <w:numId w:val="1"/>
        </w:numPr>
        <w:ind w:left="1134" w:hanging="566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Аминокиселини</w:t>
      </w:r>
    </w:p>
    <w:p w14:paraId="1B4ACD08" w14:textId="3194089A" w:rsidR="00AB2E74" w:rsidRDefault="00AB2E74" w:rsidP="00AB2E74">
      <w:pPr>
        <w:pStyle w:val="a3"/>
        <w:numPr>
          <w:ilvl w:val="0"/>
          <w:numId w:val="1"/>
        </w:numPr>
        <w:ind w:left="1134" w:hanging="566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Белтъци</w:t>
      </w:r>
    </w:p>
    <w:p w14:paraId="4D118E83" w14:textId="50CAF48B" w:rsidR="00AB2E74" w:rsidRDefault="00AB2E74" w:rsidP="00AB2E74">
      <w:pPr>
        <w:pStyle w:val="a3"/>
        <w:numPr>
          <w:ilvl w:val="0"/>
          <w:numId w:val="1"/>
        </w:numPr>
        <w:ind w:left="1134" w:hanging="566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Въглехидрати</w:t>
      </w:r>
    </w:p>
    <w:p w14:paraId="23D7BC0E" w14:textId="3CA922C1" w:rsidR="00AB2E74" w:rsidRDefault="00AB2E74" w:rsidP="00AB2E74">
      <w:pPr>
        <w:pStyle w:val="a3"/>
        <w:numPr>
          <w:ilvl w:val="0"/>
          <w:numId w:val="1"/>
        </w:numPr>
        <w:ind w:left="1134" w:hanging="566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Мазнини</w:t>
      </w:r>
    </w:p>
    <w:p w14:paraId="774779A4" w14:textId="721C4C81" w:rsidR="00AB2E74" w:rsidRDefault="00AB2E74" w:rsidP="00AB2E74">
      <w:pPr>
        <w:pStyle w:val="a3"/>
        <w:numPr>
          <w:ilvl w:val="0"/>
          <w:numId w:val="1"/>
        </w:numPr>
        <w:ind w:left="1134" w:hanging="566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Сапуни и СМВ</w:t>
      </w:r>
    </w:p>
    <w:p w14:paraId="42AFDA70" w14:textId="5212006F" w:rsidR="00AB2E74" w:rsidRDefault="00AB2E74" w:rsidP="00AB2E74">
      <w:pPr>
        <w:pStyle w:val="a3"/>
        <w:numPr>
          <w:ilvl w:val="0"/>
          <w:numId w:val="1"/>
        </w:numPr>
        <w:ind w:left="1134" w:hanging="566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Витамини</w:t>
      </w:r>
    </w:p>
    <w:p w14:paraId="17A77593" w14:textId="353164B9" w:rsidR="00273047" w:rsidRDefault="00273047" w:rsidP="00AB2E74">
      <w:pPr>
        <w:pStyle w:val="a3"/>
        <w:numPr>
          <w:ilvl w:val="0"/>
          <w:numId w:val="1"/>
        </w:numPr>
        <w:ind w:left="1134" w:hanging="566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Полимерни материали</w:t>
      </w:r>
    </w:p>
    <w:p w14:paraId="42F1DB5B" w14:textId="59C34052" w:rsidR="00273047" w:rsidRDefault="00273047">
      <w:pPr>
        <w:spacing w:after="0" w:line="259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br w:type="page"/>
      </w:r>
    </w:p>
    <w:p w14:paraId="2F756CCB" w14:textId="77777777" w:rsidR="00273047" w:rsidRDefault="00273047" w:rsidP="00273047">
      <w:pPr>
        <w:ind w:left="708"/>
        <w:jc w:val="center"/>
        <w:rPr>
          <w:rFonts w:ascii="Times New Roman" w:hAnsi="Times New Roman"/>
          <w:b/>
          <w:sz w:val="36"/>
          <w:szCs w:val="36"/>
        </w:rPr>
      </w:pPr>
      <w:r w:rsidRPr="0023333D">
        <w:rPr>
          <w:rFonts w:ascii="Times New Roman" w:hAnsi="Times New Roman"/>
          <w:b/>
          <w:sz w:val="36"/>
          <w:szCs w:val="36"/>
        </w:rPr>
        <w:lastRenderedPageBreak/>
        <w:t>Конспект по химия и опазване на околната среда</w:t>
      </w:r>
    </w:p>
    <w:p w14:paraId="46DB773F" w14:textId="0F6510A1" w:rsidR="00273047" w:rsidRPr="00273047" w:rsidRDefault="00273047" w:rsidP="00273047">
      <w:pPr>
        <w:ind w:left="708"/>
        <w:jc w:val="center"/>
        <w:rPr>
          <w:rFonts w:ascii="Times New Roman" w:hAnsi="Times New Roman"/>
          <w:b/>
          <w:sz w:val="32"/>
          <w:szCs w:val="32"/>
        </w:rPr>
      </w:pPr>
      <w:r w:rsidRPr="00273047">
        <w:rPr>
          <w:rFonts w:ascii="Times New Roman" w:hAnsi="Times New Roman"/>
          <w:b/>
          <w:sz w:val="32"/>
          <w:szCs w:val="32"/>
        </w:rPr>
        <w:t>Модул 4 – Методи за контрол и анализ на вещества</w:t>
      </w:r>
    </w:p>
    <w:p w14:paraId="6C7A7B02" w14:textId="585C240B" w:rsidR="00273047" w:rsidRPr="0023333D" w:rsidRDefault="00273047" w:rsidP="00273047">
      <w:pPr>
        <w:ind w:left="708"/>
        <w:jc w:val="center"/>
        <w:rPr>
          <w:rFonts w:ascii="Times New Roman" w:hAnsi="Times New Roman"/>
          <w:b/>
          <w:sz w:val="36"/>
          <w:szCs w:val="36"/>
        </w:rPr>
      </w:pPr>
      <w:r w:rsidRPr="0023333D">
        <w:rPr>
          <w:rFonts w:ascii="Times New Roman" w:hAnsi="Times New Roman"/>
          <w:b/>
          <w:sz w:val="36"/>
          <w:szCs w:val="36"/>
        </w:rPr>
        <w:t>XI</w:t>
      </w:r>
      <w:r w:rsidRPr="0023333D">
        <w:rPr>
          <w:rFonts w:ascii="Times New Roman" w:hAnsi="Times New Roman"/>
          <w:b/>
          <w:sz w:val="36"/>
          <w:szCs w:val="36"/>
          <w:lang w:val="en-US"/>
        </w:rPr>
        <w:t>I</w:t>
      </w:r>
      <w:r w:rsidRPr="0023333D">
        <w:rPr>
          <w:rFonts w:ascii="Times New Roman" w:hAnsi="Times New Roman"/>
          <w:b/>
          <w:sz w:val="36"/>
          <w:szCs w:val="36"/>
        </w:rPr>
        <w:t xml:space="preserve"> кл.</w:t>
      </w:r>
      <w:r w:rsidR="007B0672">
        <w:rPr>
          <w:rFonts w:ascii="Times New Roman" w:hAnsi="Times New Roman"/>
          <w:b/>
          <w:sz w:val="36"/>
          <w:szCs w:val="36"/>
        </w:rPr>
        <w:t xml:space="preserve"> – </w:t>
      </w:r>
      <w:r w:rsidRPr="0023333D">
        <w:rPr>
          <w:rFonts w:ascii="Times New Roman" w:hAnsi="Times New Roman"/>
          <w:b/>
          <w:sz w:val="36"/>
          <w:szCs w:val="36"/>
        </w:rPr>
        <w:t>ПП</w:t>
      </w:r>
      <w:r w:rsidR="007B0672">
        <w:rPr>
          <w:rFonts w:ascii="Times New Roman" w:hAnsi="Times New Roman"/>
          <w:b/>
          <w:sz w:val="36"/>
          <w:szCs w:val="36"/>
        </w:rPr>
        <w:t xml:space="preserve"> </w:t>
      </w:r>
    </w:p>
    <w:p w14:paraId="4C3CF885" w14:textId="77777777" w:rsidR="00D60AAC" w:rsidRDefault="00D60AAC" w:rsidP="00273047">
      <w:pPr>
        <w:jc w:val="both"/>
        <w:rPr>
          <w:rFonts w:ascii="Times New Roman" w:hAnsi="Times New Roman"/>
          <w:b/>
          <w:sz w:val="28"/>
          <w:szCs w:val="28"/>
        </w:rPr>
      </w:pPr>
    </w:p>
    <w:p w14:paraId="45BB3B1C" w14:textId="0F47B023" w:rsidR="00273047" w:rsidRDefault="00273047" w:rsidP="00273047">
      <w:pPr>
        <w:jc w:val="both"/>
        <w:rPr>
          <w:rFonts w:ascii="Times New Roman" w:hAnsi="Times New Roman"/>
          <w:b/>
          <w:sz w:val="32"/>
          <w:szCs w:val="32"/>
        </w:rPr>
      </w:pPr>
      <w:r w:rsidRPr="0023333D">
        <w:rPr>
          <w:rFonts w:ascii="Times New Roman" w:hAnsi="Times New Roman"/>
          <w:b/>
          <w:sz w:val="32"/>
          <w:szCs w:val="32"/>
        </w:rPr>
        <w:t>І. Теми:</w:t>
      </w:r>
    </w:p>
    <w:p w14:paraId="4A8AFDBE" w14:textId="5403DB27" w:rsidR="00273047" w:rsidRDefault="00273047" w:rsidP="002730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Основни понятия в аналитичната химия</w:t>
      </w:r>
    </w:p>
    <w:p w14:paraId="7BFA1C1F" w14:textId="2C761EDE" w:rsidR="00273047" w:rsidRDefault="00273047" w:rsidP="002730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Методи за вземане на проба</w:t>
      </w:r>
    </w:p>
    <w:p w14:paraId="21C56549" w14:textId="77777777" w:rsidR="00273047" w:rsidRDefault="00273047" w:rsidP="002730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Методи за подготовка на проба за анализ</w:t>
      </w:r>
    </w:p>
    <w:p w14:paraId="76261EB3" w14:textId="32FB511E" w:rsidR="00273047" w:rsidRDefault="00273047" w:rsidP="002730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Методи за разделяне в аналитичната химия </w:t>
      </w:r>
    </w:p>
    <w:p w14:paraId="6E63BF97" w14:textId="30626E56" w:rsidR="00273047" w:rsidRDefault="00273047" w:rsidP="002730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Комплексни съединения</w:t>
      </w:r>
    </w:p>
    <w:p w14:paraId="4B2F9D34" w14:textId="42DAB5DD" w:rsidR="00273047" w:rsidRDefault="00460900" w:rsidP="002730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Разтворимост на веществата</w:t>
      </w:r>
    </w:p>
    <w:p w14:paraId="6198ED76" w14:textId="055AE92A" w:rsidR="00460900" w:rsidRDefault="00460900" w:rsidP="002730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Качествен анализ</w:t>
      </w:r>
    </w:p>
    <w:p w14:paraId="0BAF9DD1" w14:textId="234555D6" w:rsidR="00460900" w:rsidRDefault="00460900" w:rsidP="002730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Анализ и доказване на катиони и аниони</w:t>
      </w:r>
    </w:p>
    <w:p w14:paraId="35FABBF3" w14:textId="042C5221" w:rsidR="00460900" w:rsidRDefault="00460900" w:rsidP="002730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Откриване и доказване на функционални групи</w:t>
      </w:r>
    </w:p>
    <w:p w14:paraId="33576979" w14:textId="25A05A40" w:rsidR="00460900" w:rsidRDefault="00460900" w:rsidP="00460900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Количествен анализ</w:t>
      </w:r>
    </w:p>
    <w:p w14:paraId="13B2FE87" w14:textId="1361DA28" w:rsidR="00460900" w:rsidRDefault="00460900" w:rsidP="00460900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Киселинно-основно титруване</w:t>
      </w:r>
    </w:p>
    <w:p w14:paraId="2BFAE38F" w14:textId="18DE0F85" w:rsidR="00460900" w:rsidRDefault="00460900" w:rsidP="00460900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Спектрални методи за анализа</w:t>
      </w:r>
    </w:p>
    <w:p w14:paraId="1A060ECD" w14:textId="2ECF4D88" w:rsidR="00460900" w:rsidRDefault="00460900" w:rsidP="00460900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Атомна </w:t>
      </w:r>
      <w:proofErr w:type="spellStart"/>
      <w:r>
        <w:rPr>
          <w:rFonts w:ascii="Times New Roman" w:hAnsi="Times New Roman"/>
          <w:bCs/>
          <w:sz w:val="32"/>
          <w:szCs w:val="32"/>
        </w:rPr>
        <w:t>спектрофотометрия</w:t>
      </w:r>
      <w:proofErr w:type="spellEnd"/>
    </w:p>
    <w:p w14:paraId="61DE2B1A" w14:textId="1E53BE2A" w:rsidR="00460900" w:rsidRDefault="00460900" w:rsidP="00460900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Инфрачервена и ултравиолетова спектроскопия</w:t>
      </w:r>
    </w:p>
    <w:p w14:paraId="0DB32435" w14:textId="797C145C" w:rsidR="00460900" w:rsidRDefault="00460900" w:rsidP="00460900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bCs/>
          <w:sz w:val="32"/>
          <w:szCs w:val="32"/>
        </w:rPr>
      </w:pPr>
      <w:proofErr w:type="spellStart"/>
      <w:r>
        <w:rPr>
          <w:rFonts w:ascii="Times New Roman" w:hAnsi="Times New Roman"/>
          <w:bCs/>
          <w:sz w:val="32"/>
          <w:szCs w:val="32"/>
        </w:rPr>
        <w:t>Ядреномагнитен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 резонанс</w:t>
      </w:r>
    </w:p>
    <w:p w14:paraId="28260589" w14:textId="324378CC" w:rsidR="00460900" w:rsidRDefault="00460900" w:rsidP="00460900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/>
          <w:bCs/>
          <w:sz w:val="32"/>
          <w:szCs w:val="32"/>
        </w:rPr>
      </w:pPr>
      <w:proofErr w:type="spellStart"/>
      <w:r>
        <w:rPr>
          <w:rFonts w:ascii="Times New Roman" w:hAnsi="Times New Roman"/>
          <w:bCs/>
          <w:sz w:val="32"/>
          <w:szCs w:val="32"/>
        </w:rPr>
        <w:t>Масспектрометрия</w:t>
      </w:r>
      <w:proofErr w:type="spellEnd"/>
    </w:p>
    <w:p w14:paraId="0571B5E4" w14:textId="0EF4F6C1" w:rsidR="001E0C5D" w:rsidRDefault="001E0C5D">
      <w:pPr>
        <w:spacing w:after="0" w:line="259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br w:type="page"/>
      </w:r>
    </w:p>
    <w:p w14:paraId="1A989155" w14:textId="77777777" w:rsidR="001E0C5D" w:rsidRDefault="001E0C5D" w:rsidP="001E0C5D">
      <w:pPr>
        <w:ind w:left="708"/>
        <w:jc w:val="center"/>
        <w:rPr>
          <w:rFonts w:ascii="Times New Roman" w:hAnsi="Times New Roman"/>
          <w:b/>
          <w:sz w:val="36"/>
          <w:szCs w:val="36"/>
        </w:rPr>
      </w:pPr>
      <w:r w:rsidRPr="0023333D">
        <w:rPr>
          <w:rFonts w:ascii="Times New Roman" w:hAnsi="Times New Roman"/>
          <w:b/>
          <w:sz w:val="36"/>
          <w:szCs w:val="36"/>
        </w:rPr>
        <w:lastRenderedPageBreak/>
        <w:t>Конспект по химия и опазване на околната среда</w:t>
      </w:r>
    </w:p>
    <w:p w14:paraId="6A0C3242" w14:textId="469307E5" w:rsidR="001E0C5D" w:rsidRPr="001E0C5D" w:rsidRDefault="007B0672" w:rsidP="001E0C5D">
      <w:pPr>
        <w:ind w:left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Избираем </w:t>
      </w:r>
      <w:r w:rsidR="001E0C5D">
        <w:rPr>
          <w:rFonts w:ascii="Times New Roman" w:hAnsi="Times New Roman"/>
          <w:b/>
          <w:sz w:val="32"/>
          <w:szCs w:val="32"/>
        </w:rPr>
        <w:t>м</w:t>
      </w:r>
      <w:r w:rsidR="001E0C5D" w:rsidRPr="001E0C5D">
        <w:rPr>
          <w:rFonts w:ascii="Times New Roman" w:hAnsi="Times New Roman"/>
          <w:b/>
          <w:sz w:val="32"/>
          <w:szCs w:val="32"/>
        </w:rPr>
        <w:t xml:space="preserve">одул – </w:t>
      </w:r>
      <w:r w:rsidR="0065349D">
        <w:rPr>
          <w:rFonts w:ascii="Times New Roman" w:hAnsi="Times New Roman"/>
          <w:b/>
          <w:sz w:val="32"/>
          <w:szCs w:val="32"/>
        </w:rPr>
        <w:t>Стереохимия</w:t>
      </w:r>
    </w:p>
    <w:p w14:paraId="70F0F9A5" w14:textId="6C18D6E9" w:rsidR="001E0C5D" w:rsidRPr="0023333D" w:rsidRDefault="001E0C5D" w:rsidP="001E0C5D">
      <w:pPr>
        <w:ind w:left="708"/>
        <w:jc w:val="center"/>
        <w:rPr>
          <w:rFonts w:ascii="Times New Roman" w:hAnsi="Times New Roman"/>
          <w:b/>
          <w:sz w:val="36"/>
          <w:szCs w:val="36"/>
        </w:rPr>
      </w:pPr>
      <w:r w:rsidRPr="0023333D">
        <w:rPr>
          <w:rFonts w:ascii="Times New Roman" w:hAnsi="Times New Roman"/>
          <w:b/>
          <w:sz w:val="36"/>
          <w:szCs w:val="36"/>
        </w:rPr>
        <w:t>XI</w:t>
      </w:r>
      <w:r w:rsidRPr="0023333D">
        <w:rPr>
          <w:rFonts w:ascii="Times New Roman" w:hAnsi="Times New Roman"/>
          <w:b/>
          <w:sz w:val="36"/>
          <w:szCs w:val="36"/>
          <w:lang w:val="en-US"/>
        </w:rPr>
        <w:t>I</w:t>
      </w:r>
      <w:r w:rsidRPr="0023333D">
        <w:rPr>
          <w:rFonts w:ascii="Times New Roman" w:hAnsi="Times New Roman"/>
          <w:b/>
          <w:sz w:val="36"/>
          <w:szCs w:val="36"/>
        </w:rPr>
        <w:t xml:space="preserve"> кл.</w:t>
      </w:r>
      <w:r w:rsidR="007B0672">
        <w:rPr>
          <w:rFonts w:ascii="Times New Roman" w:hAnsi="Times New Roman"/>
          <w:b/>
          <w:sz w:val="36"/>
          <w:szCs w:val="36"/>
        </w:rPr>
        <w:t xml:space="preserve"> – </w:t>
      </w:r>
      <w:r w:rsidRPr="0023333D">
        <w:rPr>
          <w:rFonts w:ascii="Times New Roman" w:hAnsi="Times New Roman"/>
          <w:b/>
          <w:sz w:val="36"/>
          <w:szCs w:val="36"/>
        </w:rPr>
        <w:t>ПП</w:t>
      </w:r>
      <w:r w:rsidR="007B0672">
        <w:rPr>
          <w:rFonts w:ascii="Times New Roman" w:hAnsi="Times New Roman"/>
          <w:b/>
          <w:sz w:val="36"/>
          <w:szCs w:val="36"/>
        </w:rPr>
        <w:t xml:space="preserve"> </w:t>
      </w:r>
    </w:p>
    <w:p w14:paraId="6D854EF2" w14:textId="5A16DCEF" w:rsidR="001E0C5D" w:rsidRPr="0023333D" w:rsidRDefault="001E0C5D" w:rsidP="001E0C5D">
      <w:pPr>
        <w:jc w:val="both"/>
        <w:rPr>
          <w:rFonts w:ascii="Times New Roman" w:hAnsi="Times New Roman"/>
          <w:sz w:val="28"/>
          <w:szCs w:val="28"/>
        </w:rPr>
      </w:pPr>
      <w:r w:rsidRPr="0023333D">
        <w:rPr>
          <w:rFonts w:ascii="Times New Roman" w:hAnsi="Times New Roman"/>
          <w:b/>
          <w:sz w:val="28"/>
          <w:szCs w:val="28"/>
        </w:rPr>
        <w:tab/>
        <w:t xml:space="preserve">     </w:t>
      </w:r>
    </w:p>
    <w:p w14:paraId="2E329AF1" w14:textId="353A030A" w:rsidR="001E0C5D" w:rsidRDefault="001E0C5D" w:rsidP="001E0C5D">
      <w:pPr>
        <w:jc w:val="both"/>
        <w:rPr>
          <w:rFonts w:ascii="Times New Roman" w:hAnsi="Times New Roman"/>
          <w:b/>
          <w:sz w:val="32"/>
          <w:szCs w:val="32"/>
        </w:rPr>
      </w:pPr>
      <w:r w:rsidRPr="0023333D">
        <w:rPr>
          <w:rFonts w:ascii="Times New Roman" w:hAnsi="Times New Roman"/>
          <w:b/>
          <w:sz w:val="32"/>
          <w:szCs w:val="32"/>
        </w:rPr>
        <w:t>І. Теми:</w:t>
      </w:r>
    </w:p>
    <w:p w14:paraId="0D936A7B" w14:textId="4FEE520E" w:rsidR="007B0672" w:rsidRPr="007B0672" w:rsidRDefault="007B0672" w:rsidP="007B067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32"/>
          <w:szCs w:val="32"/>
        </w:rPr>
      </w:pPr>
      <w:r w:rsidRPr="007B0672">
        <w:rPr>
          <w:rFonts w:ascii="Times New Roman" w:hAnsi="Times New Roman"/>
          <w:bCs/>
          <w:sz w:val="32"/>
          <w:szCs w:val="32"/>
        </w:rPr>
        <w:t>Стерео химия</w:t>
      </w:r>
    </w:p>
    <w:p w14:paraId="04CEB73C" w14:textId="7B6DFBF8" w:rsidR="007B0672" w:rsidRDefault="007B0672" w:rsidP="007B067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Оптична активност</w:t>
      </w:r>
    </w:p>
    <w:p w14:paraId="45685806" w14:textId="6DEDACC8" w:rsidR="007B0672" w:rsidRDefault="00194BDC" w:rsidP="007B067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Оптична изомерия</w:t>
      </w:r>
    </w:p>
    <w:p w14:paraId="520A5C95" w14:textId="2606BC4F" w:rsidR="00194BDC" w:rsidRDefault="00194BDC" w:rsidP="007B067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Молекулни модели на </w:t>
      </w:r>
      <w:proofErr w:type="spellStart"/>
      <w:r>
        <w:rPr>
          <w:rFonts w:ascii="Times New Roman" w:hAnsi="Times New Roman"/>
          <w:bCs/>
          <w:sz w:val="32"/>
          <w:szCs w:val="32"/>
        </w:rPr>
        <w:t>стереоформули</w:t>
      </w:r>
      <w:proofErr w:type="spellEnd"/>
    </w:p>
    <w:p w14:paraId="6B72E190" w14:textId="6122DF15" w:rsidR="00194BDC" w:rsidRDefault="00194BDC" w:rsidP="007B067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32"/>
          <w:szCs w:val="32"/>
        </w:rPr>
      </w:pPr>
      <w:proofErr w:type="spellStart"/>
      <w:r>
        <w:rPr>
          <w:rFonts w:ascii="Times New Roman" w:hAnsi="Times New Roman"/>
          <w:bCs/>
          <w:sz w:val="32"/>
          <w:szCs w:val="32"/>
        </w:rPr>
        <w:t>Конформационна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 изомерия</w:t>
      </w:r>
    </w:p>
    <w:p w14:paraId="66936BDC" w14:textId="610DB3C0" w:rsidR="00194BDC" w:rsidRDefault="00194BDC" w:rsidP="007B067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Конфигурационна изомерия</w:t>
      </w:r>
    </w:p>
    <w:p w14:paraId="65B5ADDB" w14:textId="404EABDA" w:rsidR="00194BDC" w:rsidRDefault="00194BDC" w:rsidP="007B067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Хиралност</w:t>
      </w:r>
    </w:p>
    <w:p w14:paraId="0FE36AB1" w14:textId="6D779E1F" w:rsidR="00194BDC" w:rsidRDefault="00194BDC" w:rsidP="007B067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32"/>
          <w:szCs w:val="32"/>
        </w:rPr>
      </w:pPr>
      <w:proofErr w:type="spellStart"/>
      <w:r>
        <w:rPr>
          <w:rFonts w:ascii="Times New Roman" w:hAnsi="Times New Roman"/>
          <w:bCs/>
          <w:sz w:val="32"/>
          <w:szCs w:val="32"/>
        </w:rPr>
        <w:t>Енантиомерия</w:t>
      </w:r>
      <w:proofErr w:type="spellEnd"/>
    </w:p>
    <w:p w14:paraId="20F9F331" w14:textId="7B7613A3" w:rsidR="00194BDC" w:rsidRDefault="00194BDC" w:rsidP="007B067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Наименование на </w:t>
      </w:r>
      <w:proofErr w:type="spellStart"/>
      <w:r>
        <w:rPr>
          <w:rFonts w:ascii="Times New Roman" w:hAnsi="Times New Roman"/>
          <w:bCs/>
          <w:sz w:val="32"/>
          <w:szCs w:val="32"/>
        </w:rPr>
        <w:t>енантиомери</w:t>
      </w:r>
      <w:proofErr w:type="spellEnd"/>
    </w:p>
    <w:p w14:paraId="7BDC5DA1" w14:textId="23AEF4E9" w:rsidR="00194BDC" w:rsidRPr="00194BDC" w:rsidRDefault="00194BDC" w:rsidP="00194BDC">
      <w:pPr>
        <w:pStyle w:val="a3"/>
        <w:numPr>
          <w:ilvl w:val="0"/>
          <w:numId w:val="3"/>
        </w:numPr>
        <w:ind w:left="851" w:hanging="491"/>
        <w:rPr>
          <w:rFonts w:ascii="Times New Roman" w:hAnsi="Times New Roman"/>
          <w:bCs/>
          <w:sz w:val="32"/>
          <w:szCs w:val="32"/>
        </w:rPr>
      </w:pPr>
      <w:r w:rsidRPr="00194BDC">
        <w:rPr>
          <w:rFonts w:ascii="Times New Roman" w:hAnsi="Times New Roman"/>
          <w:bCs/>
          <w:sz w:val="32"/>
          <w:szCs w:val="32"/>
        </w:rPr>
        <w:t>Правило на Кан-</w:t>
      </w:r>
      <w:proofErr w:type="spellStart"/>
      <w:r w:rsidRPr="00194BDC">
        <w:rPr>
          <w:rFonts w:ascii="Times New Roman" w:hAnsi="Times New Roman"/>
          <w:bCs/>
          <w:sz w:val="32"/>
          <w:szCs w:val="32"/>
        </w:rPr>
        <w:t>Инголд</w:t>
      </w:r>
      <w:proofErr w:type="spellEnd"/>
      <w:r w:rsidRPr="00194BDC">
        <w:rPr>
          <w:rFonts w:ascii="Times New Roman" w:hAnsi="Times New Roman"/>
          <w:bCs/>
          <w:sz w:val="32"/>
          <w:szCs w:val="32"/>
        </w:rPr>
        <w:t>-</w:t>
      </w:r>
      <w:proofErr w:type="spellStart"/>
      <w:r w:rsidRPr="00194BDC">
        <w:rPr>
          <w:rFonts w:ascii="Times New Roman" w:hAnsi="Times New Roman"/>
          <w:bCs/>
          <w:sz w:val="32"/>
          <w:szCs w:val="32"/>
        </w:rPr>
        <w:t>Прелог</w:t>
      </w:r>
      <w:proofErr w:type="spellEnd"/>
      <w:r w:rsidRPr="00194BDC">
        <w:rPr>
          <w:rFonts w:ascii="Times New Roman" w:hAnsi="Times New Roman"/>
          <w:bCs/>
          <w:sz w:val="32"/>
          <w:szCs w:val="32"/>
        </w:rPr>
        <w:t xml:space="preserve"> (КИП)</w:t>
      </w:r>
    </w:p>
    <w:p w14:paraId="6B3B853C" w14:textId="68E3BA27" w:rsidR="00194BDC" w:rsidRDefault="00194BDC" w:rsidP="00194BDC">
      <w:pPr>
        <w:pStyle w:val="a3"/>
        <w:numPr>
          <w:ilvl w:val="0"/>
          <w:numId w:val="3"/>
        </w:numPr>
        <w:ind w:left="851" w:hanging="491"/>
        <w:jc w:val="both"/>
        <w:rPr>
          <w:rFonts w:ascii="Times New Roman" w:hAnsi="Times New Roman"/>
          <w:bCs/>
          <w:sz w:val="32"/>
          <w:szCs w:val="32"/>
        </w:rPr>
      </w:pPr>
      <w:proofErr w:type="spellStart"/>
      <w:r>
        <w:rPr>
          <w:rFonts w:ascii="Times New Roman" w:hAnsi="Times New Roman"/>
          <w:bCs/>
          <w:sz w:val="32"/>
          <w:szCs w:val="32"/>
        </w:rPr>
        <w:t>Спиралност</w:t>
      </w:r>
      <w:proofErr w:type="spellEnd"/>
    </w:p>
    <w:p w14:paraId="61734C4D" w14:textId="1FEE6A8A" w:rsidR="00194BDC" w:rsidRDefault="00194BDC" w:rsidP="00194BDC">
      <w:pPr>
        <w:pStyle w:val="a3"/>
        <w:numPr>
          <w:ilvl w:val="0"/>
          <w:numId w:val="3"/>
        </w:numPr>
        <w:ind w:left="851" w:hanging="491"/>
        <w:jc w:val="both"/>
        <w:rPr>
          <w:rFonts w:ascii="Times New Roman" w:hAnsi="Times New Roman"/>
          <w:bCs/>
          <w:sz w:val="32"/>
          <w:szCs w:val="32"/>
        </w:rPr>
      </w:pPr>
      <w:proofErr w:type="spellStart"/>
      <w:r>
        <w:rPr>
          <w:rFonts w:ascii="Times New Roman" w:hAnsi="Times New Roman"/>
          <w:bCs/>
          <w:sz w:val="32"/>
          <w:szCs w:val="32"/>
        </w:rPr>
        <w:t>Диастереоизомерия</w:t>
      </w:r>
      <w:proofErr w:type="spellEnd"/>
    </w:p>
    <w:p w14:paraId="35F3ED17" w14:textId="6C3CA44A" w:rsidR="00194BDC" w:rsidRPr="007B0672" w:rsidRDefault="00194BDC" w:rsidP="00194BDC">
      <w:pPr>
        <w:pStyle w:val="a3"/>
        <w:numPr>
          <w:ilvl w:val="0"/>
          <w:numId w:val="3"/>
        </w:numPr>
        <w:ind w:left="851" w:hanging="491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Молекули със </w:t>
      </w:r>
      <w:proofErr w:type="spellStart"/>
      <w:r>
        <w:rPr>
          <w:rFonts w:ascii="Times New Roman" w:hAnsi="Times New Roman"/>
          <w:bCs/>
          <w:sz w:val="32"/>
          <w:szCs w:val="32"/>
        </w:rPr>
        <w:t>стереогенни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 центрове</w:t>
      </w:r>
    </w:p>
    <w:p w14:paraId="66AAFA37" w14:textId="77777777" w:rsidR="00460900" w:rsidRPr="00273047" w:rsidRDefault="00460900" w:rsidP="001E0C5D">
      <w:pPr>
        <w:pStyle w:val="a3"/>
        <w:ind w:left="0"/>
        <w:jc w:val="both"/>
        <w:rPr>
          <w:rFonts w:ascii="Times New Roman" w:hAnsi="Times New Roman"/>
          <w:bCs/>
          <w:sz w:val="32"/>
          <w:szCs w:val="32"/>
        </w:rPr>
      </w:pPr>
    </w:p>
    <w:p w14:paraId="141654FF" w14:textId="77777777" w:rsidR="00273047" w:rsidRPr="00273047" w:rsidRDefault="00273047" w:rsidP="00273047">
      <w:pPr>
        <w:jc w:val="both"/>
        <w:rPr>
          <w:rFonts w:ascii="Times New Roman" w:hAnsi="Times New Roman"/>
          <w:bCs/>
          <w:sz w:val="32"/>
          <w:szCs w:val="32"/>
        </w:rPr>
      </w:pPr>
    </w:p>
    <w:p w14:paraId="32877576" w14:textId="77777777" w:rsidR="00273047" w:rsidRPr="00273047" w:rsidRDefault="00273047" w:rsidP="00273047">
      <w:pPr>
        <w:ind w:left="568"/>
        <w:jc w:val="both"/>
        <w:rPr>
          <w:rFonts w:ascii="Times New Roman" w:hAnsi="Times New Roman"/>
          <w:bCs/>
          <w:sz w:val="32"/>
          <w:szCs w:val="32"/>
        </w:rPr>
      </w:pPr>
    </w:p>
    <w:p w14:paraId="6A7392B9" w14:textId="77777777" w:rsidR="00AB2E74" w:rsidRPr="0023333D" w:rsidRDefault="00AB2E74" w:rsidP="00AB2E74">
      <w:pPr>
        <w:pStyle w:val="a3"/>
        <w:ind w:left="1134"/>
        <w:jc w:val="both"/>
        <w:rPr>
          <w:rFonts w:ascii="Times New Roman" w:hAnsi="Times New Roman"/>
          <w:bCs/>
          <w:sz w:val="32"/>
          <w:szCs w:val="32"/>
        </w:rPr>
      </w:pPr>
    </w:p>
    <w:p w14:paraId="24EBCF86" w14:textId="71DF4EAA" w:rsidR="004667F8" w:rsidRPr="0023333D" w:rsidRDefault="004667F8">
      <w:pPr>
        <w:rPr>
          <w:bCs/>
        </w:rPr>
      </w:pPr>
    </w:p>
    <w:sectPr w:rsidR="004667F8" w:rsidRPr="00233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5CE8"/>
    <w:multiLevelType w:val="hybridMultilevel"/>
    <w:tmpl w:val="85208DB2"/>
    <w:lvl w:ilvl="0" w:tplc="72107198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05A0894"/>
    <w:multiLevelType w:val="hybridMultilevel"/>
    <w:tmpl w:val="7CF8D2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729E6"/>
    <w:multiLevelType w:val="hybridMultilevel"/>
    <w:tmpl w:val="439C3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171928">
    <w:abstractNumId w:val="0"/>
  </w:num>
  <w:num w:numId="2" w16cid:durableId="744953865">
    <w:abstractNumId w:val="1"/>
  </w:num>
  <w:num w:numId="3" w16cid:durableId="275868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ED"/>
    <w:rsid w:val="00194BDC"/>
    <w:rsid w:val="001E0C5D"/>
    <w:rsid w:val="0023333D"/>
    <w:rsid w:val="00273047"/>
    <w:rsid w:val="00460900"/>
    <w:rsid w:val="004667F8"/>
    <w:rsid w:val="0065349D"/>
    <w:rsid w:val="007B0672"/>
    <w:rsid w:val="00845AED"/>
    <w:rsid w:val="00AB2E74"/>
    <w:rsid w:val="00D6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B641"/>
  <w15:chartTrackingRefBased/>
  <w15:docId w15:val="{06CFA953-5D33-4823-9FB1-4BD1D74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33D"/>
    <w:pPr>
      <w:spacing w:after="200" w:line="276" w:lineRule="auto"/>
      <w:jc w:val="left"/>
    </w:pPr>
    <w:rPr>
      <w:rFonts w:ascii="Calibri" w:eastAsia="Calibri" w:hAnsi="Calibri"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3D"/>
    <w:pPr>
      <w:ind w:left="720"/>
      <w:contextualSpacing/>
    </w:pPr>
  </w:style>
  <w:style w:type="table" w:styleId="a4">
    <w:name w:val="Table Grid"/>
    <w:basedOn w:val="a1"/>
    <w:uiPriority w:val="39"/>
    <w:rsid w:val="00194B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Моника К. Стойчева</dc:creator>
  <cp:keywords/>
  <dc:description/>
  <cp:lastModifiedBy>Моника К. Стойчева</cp:lastModifiedBy>
  <cp:revision>4</cp:revision>
  <dcterms:created xsi:type="dcterms:W3CDTF">2021-11-20T08:15:00Z</dcterms:created>
  <dcterms:modified xsi:type="dcterms:W3CDTF">2022-12-08T12:58:00Z</dcterms:modified>
</cp:coreProperties>
</file>