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37" w:rsidRDefault="00D90ADF" w:rsidP="00B0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23242">
        <w:rPr>
          <w:rFonts w:ascii="Times New Roman" w:hAnsi="Times New Roman" w:cs="Times New Roman"/>
          <w:b/>
          <w:sz w:val="32"/>
          <w:szCs w:val="32"/>
          <w:lang w:val="bg-BG"/>
        </w:rPr>
        <w:t>Конспект по история и цивилизации</w:t>
      </w:r>
    </w:p>
    <w:p w:rsidR="00216CFA" w:rsidRPr="00023242" w:rsidRDefault="00216CFA" w:rsidP="00B0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11 клас Профилирана подготовка</w:t>
      </w:r>
    </w:p>
    <w:p w:rsidR="00D90ADF" w:rsidRDefault="00D90ADF" w:rsidP="00B0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23242">
        <w:rPr>
          <w:rFonts w:ascii="Times New Roman" w:hAnsi="Times New Roman" w:cs="Times New Roman"/>
          <w:b/>
          <w:sz w:val="32"/>
          <w:szCs w:val="32"/>
          <w:lang w:val="bg-BG"/>
        </w:rPr>
        <w:t>Модул 1 Власт и институции</w:t>
      </w:r>
    </w:p>
    <w:p w:rsidR="00D90ADF" w:rsidRPr="00D90ADF" w:rsidRDefault="00D90ADF" w:rsidP="00D90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Древноегипетската държава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Държавата в Древна Елада. Атинският полис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Одриското тракийско царство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Римската република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Римската империя. Организация и институции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Византийската империя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Българската средновековна държава до средата на IX в.</w:t>
      </w:r>
    </w:p>
    <w:p w:rsidR="00D90ADF" w:rsidRPr="00A907B7" w:rsidRDefault="00023242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A907B7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Християнизация на б</w:t>
      </w:r>
      <w:r w:rsidR="00D90ADF" w:rsidRPr="00A907B7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ългарската държава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Цар Симеон Велики и имперската идея</w:t>
      </w:r>
    </w:p>
    <w:p w:rsidR="00D90ADF" w:rsidRDefault="00023242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90ADF" w:rsidRPr="00D90ADF">
        <w:rPr>
          <w:rFonts w:ascii="Times New Roman" w:hAnsi="Times New Roman" w:cs="Times New Roman"/>
          <w:b/>
          <w:sz w:val="28"/>
          <w:szCs w:val="28"/>
          <w:lang w:val="bg-BG"/>
        </w:rPr>
        <w:t>Цар Петър и цар Самуил. Изграждане на модела „царство – патриаршия“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Династията на Асеневци – войни и и дипломация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Английското кралство</w:t>
      </w:r>
      <w:r w:rsidR="000232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</w:t>
      </w:r>
      <w:r w:rsidR="00023242">
        <w:rPr>
          <w:rFonts w:ascii="Times New Roman" w:hAnsi="Times New Roman" w:cs="Times New Roman"/>
          <w:b/>
          <w:sz w:val="28"/>
          <w:szCs w:val="28"/>
        </w:rPr>
        <w:t xml:space="preserve">XI-XIV </w:t>
      </w:r>
      <w:r w:rsidR="00023242">
        <w:rPr>
          <w:rFonts w:ascii="Times New Roman" w:hAnsi="Times New Roman" w:cs="Times New Roman"/>
          <w:b/>
          <w:sz w:val="28"/>
          <w:szCs w:val="28"/>
          <w:lang w:val="bg-BG"/>
        </w:rPr>
        <w:t>век)</w:t>
      </w: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. Формиране на Парламента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Френското кралство – централизация и съсловна монархия</w:t>
      </w:r>
      <w:r w:rsidR="0002324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</w:t>
      </w:r>
      <w:r w:rsidR="00023242">
        <w:rPr>
          <w:rFonts w:ascii="Times New Roman" w:hAnsi="Times New Roman" w:cs="Times New Roman"/>
          <w:b/>
          <w:sz w:val="28"/>
          <w:szCs w:val="28"/>
        </w:rPr>
        <w:t>X-XIV</w:t>
      </w:r>
      <w:r w:rsidR="00023242">
        <w:rPr>
          <w:rFonts w:ascii="Times New Roman" w:hAnsi="Times New Roman" w:cs="Times New Roman"/>
          <w:b/>
          <w:sz w:val="28"/>
          <w:szCs w:val="28"/>
          <w:lang w:val="bg-BG"/>
        </w:rPr>
        <w:t>век)</w:t>
      </w:r>
    </w:p>
    <w:p w:rsidR="00023242" w:rsidRPr="00023242" w:rsidRDefault="00023242" w:rsidP="00023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3242">
        <w:rPr>
          <w:rFonts w:ascii="Times New Roman" w:hAnsi="Times New Roman" w:cs="Times New Roman"/>
          <w:b/>
          <w:sz w:val="28"/>
          <w:szCs w:val="28"/>
          <w:lang w:val="bg-BG"/>
        </w:rPr>
        <w:t>Османската империя: държавно и административно устройство</w:t>
      </w:r>
    </w:p>
    <w:p w:rsidR="00D90ADF" w:rsidRDefault="00D90ADF" w:rsidP="00023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3242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ържавата в зората на Новото време – абсолютизъм и ограничена монархия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Революцията във Франция</w:t>
      </w:r>
    </w:p>
    <w:p w:rsidR="006E6B87" w:rsidRPr="006E6B87" w:rsidRDefault="006E6B87" w:rsidP="006E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E6B87">
        <w:rPr>
          <w:rFonts w:ascii="Times New Roman" w:hAnsi="Times New Roman" w:cs="Times New Roman"/>
          <w:b/>
          <w:sz w:val="28"/>
          <w:szCs w:val="28"/>
          <w:lang w:val="bg-BG"/>
        </w:rPr>
        <w:t>Политически идеи на Просвещението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Наполеоновите войни и Европа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Републиканският модел. Създаване на САЩ</w:t>
      </w:r>
    </w:p>
    <w:p w:rsidR="006E6B87" w:rsidRPr="00D90ADF" w:rsidRDefault="006E6B87" w:rsidP="006E6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E6B87">
        <w:rPr>
          <w:rFonts w:ascii="Times New Roman" w:hAnsi="Times New Roman" w:cs="Times New Roman"/>
          <w:b/>
          <w:sz w:val="28"/>
          <w:szCs w:val="28"/>
          <w:lang w:val="bg-BG"/>
        </w:rPr>
        <w:t>Идеологии на Модерната епоха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Европа от Виенския конгрес до средата на XIX в.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Промените във Виенската система. Обединение на Италия и на Германия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Великобритания до края на XIX в.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Франция между Втората и Третата република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Съединените американски щати през XIX в.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Балканското възраждане. Първи национални държави на Балканите</w:t>
      </w:r>
    </w:p>
    <w:p w:rsidR="00D90ADF" w:rsidRDefault="00D90ADF" w:rsidP="00D9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Освобождението на България в голямата европейска политика</w:t>
      </w:r>
    </w:p>
    <w:p w:rsidR="00D90ADF" w:rsidRDefault="00D90ADF" w:rsidP="0021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0ADF">
        <w:rPr>
          <w:rFonts w:ascii="Times New Roman" w:hAnsi="Times New Roman" w:cs="Times New Roman"/>
          <w:b/>
          <w:sz w:val="28"/>
          <w:szCs w:val="28"/>
          <w:lang w:val="bg-BG"/>
        </w:rPr>
        <w:t>Княжество България в модерна Европа</w:t>
      </w:r>
    </w:p>
    <w:p w:rsidR="005E24C7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130AE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Модул 2 Култура и духовност</w:t>
      </w:r>
    </w:p>
    <w:p w:rsidR="005E24C7" w:rsidRPr="00A130AE" w:rsidRDefault="005E24C7" w:rsidP="005E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Образование и научни знания в Древен Египет</w:t>
      </w:r>
    </w:p>
    <w:p w:rsidR="005E24C7" w:rsidRPr="00A130AE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130A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Културата на Древен Египет </w:t>
      </w:r>
    </w:p>
    <w:p w:rsidR="005E24C7" w:rsidRPr="00A130AE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130AE">
        <w:rPr>
          <w:rFonts w:ascii="Times New Roman" w:hAnsi="Times New Roman" w:cs="Times New Roman"/>
          <w:b/>
          <w:sz w:val="28"/>
          <w:szCs w:val="28"/>
          <w:lang w:val="bg-BG"/>
        </w:rPr>
        <w:t>Образованието в Древна Елада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Древногръцката култура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Епохата на елинизма и нейната култура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Древноримската култура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Тракийската култура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Развитие на образованието в Каролингската империя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Средновековните университети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Културата на средновековния Латински запад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Образование и научни знания във Византия</w:t>
      </w:r>
    </w:p>
    <w:p w:rsidR="005E24C7" w:rsidRDefault="00731806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E24C7" w:rsidRPr="00CF0853">
        <w:rPr>
          <w:rFonts w:ascii="Times New Roman" w:hAnsi="Times New Roman" w:cs="Times New Roman"/>
          <w:b/>
          <w:sz w:val="28"/>
          <w:szCs w:val="28"/>
          <w:lang w:val="bg-BG"/>
        </w:rPr>
        <w:t>Византийската култура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Културата на християнска България (средата на IX – началото на XI в.)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Духовната култура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Второто б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ългарското царство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XII –XIV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век)</w:t>
      </w:r>
    </w:p>
    <w:p w:rsidR="005E24C7" w:rsidRPr="00731806" w:rsidRDefault="005E24C7" w:rsidP="00731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Ренесансът и раждането на модерната култура</w:t>
      </w:r>
    </w:p>
    <w:p w:rsidR="005E24C7" w:rsidRPr="009F383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38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Българското образование през XIX в.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Западноевропейската култура през XIX в.</w:t>
      </w:r>
    </w:p>
    <w:p w:rsidR="005E24C7" w:rsidRDefault="005E24C7" w:rsidP="005E24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F0853">
        <w:rPr>
          <w:rFonts w:ascii="Times New Roman" w:hAnsi="Times New Roman" w:cs="Times New Roman"/>
          <w:b/>
          <w:sz w:val="28"/>
          <w:szCs w:val="28"/>
          <w:lang w:val="bg-BG"/>
        </w:rPr>
        <w:t>Раждането на модерната българска култура</w:t>
      </w:r>
    </w:p>
    <w:p w:rsidR="005E24C7" w:rsidRDefault="005E24C7" w:rsidP="00731806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Pr="0004397A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4397A">
        <w:rPr>
          <w:rFonts w:ascii="Times New Roman" w:hAnsi="Times New Roman" w:cs="Times New Roman"/>
          <w:b/>
          <w:sz w:val="32"/>
          <w:szCs w:val="32"/>
          <w:lang w:val="bg-BG"/>
        </w:rPr>
        <w:t>Модул 3 Човек и общество</w:t>
      </w:r>
    </w:p>
    <w:p w:rsidR="005E24C7" w:rsidRDefault="005E24C7" w:rsidP="005E2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24C7" w:rsidRPr="0004397A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Обществото в Древен Египет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Обществото на елинския полис</w:t>
      </w:r>
    </w:p>
    <w:p w:rsidR="005E24C7" w:rsidRPr="00731806" w:rsidRDefault="005E24C7" w:rsidP="007318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56C0">
        <w:rPr>
          <w:rFonts w:ascii="Times New Roman" w:hAnsi="Times New Roman" w:cs="Times New Roman"/>
          <w:b/>
          <w:sz w:val="28"/>
          <w:szCs w:val="28"/>
          <w:lang w:val="bg-BG"/>
        </w:rPr>
        <w:t>Гражданството в Атина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Обществото на Древен Рим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Гражданите на Рим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Робството през Античността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Византийското общество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Съсловното общество в Западна Европа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Средновековният град  и гражданите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Обществото на Османската империя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Стопански и обществен живот на българите в Османската империя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Първата индустириална революция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Формирането на новото индустриално общество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Втората индустриална революция и последиците от нея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Западните общества на границата на двата века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Българското възрожденско общество</w:t>
      </w:r>
    </w:p>
    <w:p w:rsidR="005E24C7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Белезите на новото време в живота на българите</w:t>
      </w:r>
    </w:p>
    <w:p w:rsidR="005E24C7" w:rsidRPr="00301AE3" w:rsidRDefault="005E24C7" w:rsidP="005E2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01AE3">
        <w:rPr>
          <w:rFonts w:ascii="Times New Roman" w:hAnsi="Times New Roman" w:cs="Times New Roman"/>
          <w:b/>
          <w:sz w:val="28"/>
          <w:szCs w:val="28"/>
          <w:lang w:val="bg-BG"/>
        </w:rPr>
        <w:t>Българското общество след Освобождението</w:t>
      </w:r>
    </w:p>
    <w:p w:rsidR="005E24C7" w:rsidRDefault="005E24C7" w:rsidP="00731806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Избираем модул Техники на историческото познание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Еволюция на политическата система на Древен Рим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Наследството на Древен Рим в съвременния свят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Древна Гърция – люлка на европейската цивилизация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Следите на античното културно наследство в днешна България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Българската държава и нейните граници VII – IX в. 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Цар Симеон и неговият „Pax Symeonica“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Българската държава и нейните граници IX  -XIV в.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Българите под османска власт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Средновековни образци на храмовата архитектура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Институции на съсловната организация в Западна Европа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Гражданските права от Новото време до днес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Монархията в началото на XXI в.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Националният празник – явление на Новото време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Идеологиите на Модерната епоха през българския поглед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Търновската конституция в духа на своето време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Съвременен поглед към индустриалните революции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Стопанска политика и стопанско развитие на България до края на XIX в.</w:t>
      </w:r>
    </w:p>
    <w:p w:rsidR="005E24C7" w:rsidRPr="00731806" w:rsidRDefault="005E24C7" w:rsidP="0073180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31806">
        <w:rPr>
          <w:rFonts w:ascii="Times New Roman" w:hAnsi="Times New Roman" w:cs="Times New Roman"/>
          <w:b/>
          <w:sz w:val="28"/>
          <w:szCs w:val="28"/>
          <w:lang w:val="bg-BG"/>
        </w:rPr>
        <w:t>Творците на българската следосвобожденска художествена култура</w:t>
      </w:r>
    </w:p>
    <w:p w:rsidR="005E24C7" w:rsidRPr="00731806" w:rsidRDefault="005E24C7" w:rsidP="005E24C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E24C7" w:rsidRPr="00731806" w:rsidRDefault="005E24C7" w:rsidP="005E24C7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5E24C7" w:rsidRPr="0073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FA9"/>
    <w:multiLevelType w:val="hybridMultilevel"/>
    <w:tmpl w:val="4C6E9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1245"/>
    <w:multiLevelType w:val="hybridMultilevel"/>
    <w:tmpl w:val="8D649B1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22A7"/>
    <w:multiLevelType w:val="hybridMultilevel"/>
    <w:tmpl w:val="3C0C2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4CD5"/>
    <w:multiLevelType w:val="hybridMultilevel"/>
    <w:tmpl w:val="0CB2768C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CFB4CC4"/>
    <w:multiLevelType w:val="hybridMultilevel"/>
    <w:tmpl w:val="96A24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F"/>
    <w:rsid w:val="00023242"/>
    <w:rsid w:val="00216CFA"/>
    <w:rsid w:val="005C6937"/>
    <w:rsid w:val="005E0E7A"/>
    <w:rsid w:val="005E24C7"/>
    <w:rsid w:val="006E6B87"/>
    <w:rsid w:val="00731806"/>
    <w:rsid w:val="00A907B7"/>
    <w:rsid w:val="00B05974"/>
    <w:rsid w:val="00D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4738"/>
  <w15:chartTrackingRefBased/>
  <w15:docId w15:val="{A6CC3150-D0F1-46AD-8819-D320B2B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</cp:revision>
  <dcterms:created xsi:type="dcterms:W3CDTF">2022-12-16T16:09:00Z</dcterms:created>
  <dcterms:modified xsi:type="dcterms:W3CDTF">2022-12-18T18:29:00Z</dcterms:modified>
</cp:coreProperties>
</file>