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6203" w14:textId="582E760D" w:rsidR="0054291A" w:rsidRPr="00097C57" w:rsidRDefault="0054291A" w:rsidP="00097C57">
      <w:pPr>
        <w:jc w:val="center"/>
        <w:rPr>
          <w:rFonts w:ascii="Times New Roman" w:hAnsi="Times New Roman" w:cs="Times New Roman"/>
          <w:b/>
          <w:sz w:val="24"/>
        </w:rPr>
      </w:pPr>
      <w:r w:rsidRPr="00097C57">
        <w:rPr>
          <w:rFonts w:ascii="Times New Roman" w:hAnsi="Times New Roman" w:cs="Times New Roman"/>
          <w:b/>
          <w:sz w:val="24"/>
        </w:rPr>
        <w:t>ИЗПИТНА</w:t>
      </w:r>
      <w:r w:rsidR="00097C57" w:rsidRPr="00097C57">
        <w:rPr>
          <w:rFonts w:ascii="Times New Roman" w:hAnsi="Times New Roman" w:cs="Times New Roman"/>
          <w:b/>
          <w:sz w:val="24"/>
        </w:rPr>
        <w:t xml:space="preserve"> ПРОГРАМА ПО ФИЛОСОФИЯ (ИУЧ-ПП)</w:t>
      </w:r>
      <w:r w:rsidR="00097C57" w:rsidRPr="00097C57">
        <w:rPr>
          <w:rFonts w:ascii="Times New Roman" w:hAnsi="Times New Roman" w:cs="Times New Roman"/>
          <w:b/>
          <w:sz w:val="24"/>
          <w:lang w:val="en-US"/>
        </w:rPr>
        <w:t xml:space="preserve"> – </w:t>
      </w:r>
      <w:r w:rsidRPr="00097C57">
        <w:rPr>
          <w:rFonts w:ascii="Times New Roman" w:hAnsi="Times New Roman" w:cs="Times New Roman"/>
          <w:b/>
          <w:sz w:val="24"/>
        </w:rPr>
        <w:t>11</w:t>
      </w:r>
      <w:r w:rsidR="00097C57" w:rsidRPr="00097C5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97C57">
        <w:rPr>
          <w:rFonts w:ascii="Times New Roman" w:hAnsi="Times New Roman" w:cs="Times New Roman"/>
          <w:b/>
          <w:sz w:val="24"/>
        </w:rPr>
        <w:t>КЛАС</w:t>
      </w:r>
    </w:p>
    <w:p w14:paraId="56906F39" w14:textId="0FF35882" w:rsidR="0054291A" w:rsidRPr="00097C57" w:rsidRDefault="0054291A">
      <w:pPr>
        <w:rPr>
          <w:rFonts w:ascii="Times New Roman" w:hAnsi="Times New Roman" w:cs="Times New Roman"/>
          <w:b/>
          <w:sz w:val="24"/>
          <w:lang w:val="en-US"/>
        </w:rPr>
      </w:pPr>
      <w:r w:rsidRPr="00097C57">
        <w:rPr>
          <w:rFonts w:ascii="Times New Roman" w:hAnsi="Times New Roman" w:cs="Times New Roman"/>
          <w:b/>
          <w:sz w:val="24"/>
        </w:rPr>
        <w:t xml:space="preserve">                                </w:t>
      </w:r>
      <w:r w:rsidR="00097C57" w:rsidRPr="00097C57">
        <w:rPr>
          <w:rFonts w:ascii="Times New Roman" w:hAnsi="Times New Roman" w:cs="Times New Roman"/>
          <w:b/>
          <w:sz w:val="24"/>
        </w:rPr>
        <w:t xml:space="preserve">                  </w:t>
      </w:r>
      <w:r w:rsidRPr="00097C57">
        <w:rPr>
          <w:rFonts w:ascii="Times New Roman" w:hAnsi="Times New Roman" w:cs="Times New Roman"/>
          <w:b/>
          <w:sz w:val="24"/>
        </w:rPr>
        <w:t>ПГ</w:t>
      </w:r>
      <w:r w:rsidR="00097C57" w:rsidRPr="00097C57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097C57">
        <w:rPr>
          <w:rFonts w:ascii="Times New Roman" w:hAnsi="Times New Roman" w:cs="Times New Roman"/>
          <w:b/>
          <w:sz w:val="24"/>
        </w:rPr>
        <w:t>“П.К. ЯВОРОВ“, гр. Петрич</w:t>
      </w:r>
    </w:p>
    <w:p w14:paraId="05972D73" w14:textId="77777777" w:rsidR="00097C57" w:rsidRPr="00097C57" w:rsidRDefault="00097C57">
      <w:pPr>
        <w:rPr>
          <w:rFonts w:ascii="Times New Roman" w:hAnsi="Times New Roman" w:cs="Times New Roman"/>
          <w:sz w:val="24"/>
          <w:lang w:val="en-US"/>
        </w:rPr>
      </w:pPr>
    </w:p>
    <w:p w14:paraId="69482034" w14:textId="7F2C056B" w:rsidR="0054291A" w:rsidRPr="00097C57" w:rsidRDefault="0054291A">
      <w:pPr>
        <w:rPr>
          <w:rFonts w:ascii="Times New Roman" w:hAnsi="Times New Roman" w:cs="Times New Roman"/>
          <w:b/>
          <w:sz w:val="24"/>
        </w:rPr>
      </w:pPr>
      <w:r w:rsidRPr="00097C57">
        <w:rPr>
          <w:rFonts w:ascii="Times New Roman" w:hAnsi="Times New Roman" w:cs="Times New Roman"/>
          <w:b/>
          <w:sz w:val="24"/>
        </w:rPr>
        <w:t>Модул 1:“История на идеите“</w:t>
      </w:r>
    </w:p>
    <w:p w14:paraId="56D8E456" w14:textId="24926580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1.Идеи и парадигми</w:t>
      </w:r>
    </w:p>
    <w:p w14:paraId="1F4CA842" w14:textId="3454D261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1.1 Светогледен плурализъм</w:t>
      </w:r>
    </w:p>
    <w:p w14:paraId="3517A596" w14:textId="4B9D6378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2.Религиозният свят</w:t>
      </w:r>
    </w:p>
    <w:p w14:paraId="6FFDCE87" w14:textId="5A05082E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2.1 Секуларизация</w:t>
      </w:r>
    </w:p>
    <w:p w14:paraId="0E17B2C4" w14:textId="1FFE0212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2.2 Светът като космос. Светът като вселена.</w:t>
      </w:r>
    </w:p>
    <w:p w14:paraId="6EA2294E" w14:textId="4B1D2634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3.Човек и машина</w:t>
      </w:r>
    </w:p>
    <w:p w14:paraId="384F6DA3" w14:textId="10AB58E4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3.1 Изскуственият интелект</w:t>
      </w:r>
    </w:p>
    <w:p w14:paraId="187DE764" w14:textId="03CCBBFC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4.Науки за природата и науки за човека</w:t>
      </w:r>
    </w:p>
    <w:p w14:paraId="60546712" w14:textId="68276AAA" w:rsidR="0054291A" w:rsidRPr="00097C57" w:rsidRDefault="0054291A" w:rsidP="00B30060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4.1 Хуманизъм и хуманитаристика</w:t>
      </w:r>
      <w:r w:rsidR="00B30060" w:rsidRPr="00097C57">
        <w:rPr>
          <w:rFonts w:ascii="Times New Roman" w:hAnsi="Times New Roman" w:cs="Times New Roman"/>
          <w:sz w:val="24"/>
        </w:rPr>
        <w:tab/>
      </w:r>
    </w:p>
    <w:p w14:paraId="473876E9" w14:textId="39755CB2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4.2 Херменевтика</w:t>
      </w:r>
    </w:p>
    <w:p w14:paraId="6671E863" w14:textId="447B7D66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4.3 Феноменология</w:t>
      </w:r>
    </w:p>
    <w:p w14:paraId="50868C0B" w14:textId="11A09402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5.Идеално и утопично</w:t>
      </w:r>
    </w:p>
    <w:p w14:paraId="585AD43C" w14:textId="24AD5374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5.1 Утопията</w:t>
      </w:r>
    </w:p>
    <w:p w14:paraId="286740AA" w14:textId="43016AA8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6.Статика и динамика на света</w:t>
      </w:r>
    </w:p>
    <w:p w14:paraId="28659A7B" w14:textId="4EF1F5E6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6.1 Природно и човешко време</w:t>
      </w:r>
    </w:p>
    <w:p w14:paraId="33736367" w14:textId="4385B482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6.2 История и епохи</w:t>
      </w:r>
    </w:p>
    <w:p w14:paraId="447AD792" w14:textId="37ACD2CF" w:rsidR="0054291A" w:rsidRPr="00097C57" w:rsidRDefault="0054291A">
      <w:pPr>
        <w:rPr>
          <w:rFonts w:ascii="Times New Roman" w:hAnsi="Times New Roman" w:cs="Times New Roman"/>
          <w:sz w:val="24"/>
        </w:rPr>
      </w:pPr>
    </w:p>
    <w:p w14:paraId="7C200FB6" w14:textId="54CBF0DE" w:rsidR="0054291A" w:rsidRPr="00097C57" w:rsidRDefault="0054291A">
      <w:pPr>
        <w:rPr>
          <w:rFonts w:ascii="Times New Roman" w:hAnsi="Times New Roman" w:cs="Times New Roman"/>
          <w:b/>
          <w:sz w:val="24"/>
        </w:rPr>
      </w:pPr>
      <w:r w:rsidRPr="00097C57">
        <w:rPr>
          <w:rFonts w:ascii="Times New Roman" w:hAnsi="Times New Roman" w:cs="Times New Roman"/>
          <w:b/>
          <w:sz w:val="24"/>
        </w:rPr>
        <w:t>Модул 3:“Култура на мисленето“</w:t>
      </w:r>
    </w:p>
    <w:p w14:paraId="2EE4517C" w14:textId="6CC74D5F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1.Критическо мислене и аргументация</w:t>
      </w:r>
    </w:p>
    <w:p w14:paraId="34F01BCA" w14:textId="08495215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1.1 Логика и аргументация</w:t>
      </w:r>
    </w:p>
    <w:p w14:paraId="7FDE9384" w14:textId="053E2285" w:rsidR="0054291A" w:rsidRPr="00097C57" w:rsidRDefault="0054291A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1.2</w:t>
      </w:r>
      <w:r w:rsidR="00B30060" w:rsidRPr="00097C57">
        <w:rPr>
          <w:rFonts w:ascii="Times New Roman" w:hAnsi="Times New Roman" w:cs="Times New Roman"/>
          <w:sz w:val="24"/>
        </w:rPr>
        <w:t xml:space="preserve"> Понятия. Съждения</w:t>
      </w:r>
    </w:p>
    <w:p w14:paraId="590C6747" w14:textId="3BBEEFE1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1.3 Дедуктивни аргументи</w:t>
      </w:r>
    </w:p>
    <w:p w14:paraId="270560FC" w14:textId="7B174B55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1.4 Индуктивни аргументи</w:t>
      </w:r>
    </w:p>
    <w:p w14:paraId="47B20273" w14:textId="79A0F8B5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2.Творческо и диалогично мислене</w:t>
      </w:r>
    </w:p>
    <w:p w14:paraId="2F72431F" w14:textId="398BEA5A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2.1 Диалог и разбиране</w:t>
      </w:r>
    </w:p>
    <w:p w14:paraId="47AA5922" w14:textId="18863868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2.2 Мислене и креативност</w:t>
      </w:r>
    </w:p>
    <w:p w14:paraId="702EB7BC" w14:textId="4B4B8BDA" w:rsidR="00B30060" w:rsidRPr="00097C57" w:rsidRDefault="00B30060">
      <w:pPr>
        <w:rPr>
          <w:rFonts w:ascii="Times New Roman" w:hAnsi="Times New Roman" w:cs="Times New Roman"/>
          <w:sz w:val="24"/>
        </w:rPr>
      </w:pPr>
    </w:p>
    <w:p w14:paraId="1390BA10" w14:textId="308AB1EE" w:rsidR="00B30060" w:rsidRPr="00097C57" w:rsidRDefault="00B30060">
      <w:pPr>
        <w:rPr>
          <w:rFonts w:ascii="Times New Roman" w:hAnsi="Times New Roman" w:cs="Times New Roman"/>
          <w:b/>
          <w:sz w:val="24"/>
        </w:rPr>
      </w:pPr>
      <w:r w:rsidRPr="00097C57">
        <w:rPr>
          <w:rFonts w:ascii="Times New Roman" w:hAnsi="Times New Roman" w:cs="Times New Roman"/>
          <w:b/>
          <w:sz w:val="24"/>
        </w:rPr>
        <w:t xml:space="preserve">Модул 4:“Социална </w:t>
      </w:r>
      <w:r w:rsidR="00394312" w:rsidRPr="00097C57">
        <w:rPr>
          <w:rFonts w:ascii="Times New Roman" w:hAnsi="Times New Roman" w:cs="Times New Roman"/>
          <w:b/>
          <w:sz w:val="24"/>
        </w:rPr>
        <w:t>п</w:t>
      </w:r>
      <w:r w:rsidRPr="00097C57">
        <w:rPr>
          <w:rFonts w:ascii="Times New Roman" w:hAnsi="Times New Roman" w:cs="Times New Roman"/>
          <w:b/>
          <w:sz w:val="24"/>
        </w:rPr>
        <w:t>сихология“</w:t>
      </w:r>
    </w:p>
    <w:p w14:paraId="0F6A90A1" w14:textId="6A902544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1.Личностна и социална идентичност</w:t>
      </w:r>
    </w:p>
    <w:p w14:paraId="36F29F35" w14:textId="3CAC0550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1.1 Психоанализа, З. Фройд</w:t>
      </w:r>
    </w:p>
    <w:p w14:paraId="2E549578" w14:textId="5D00AFB2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1.2 Бихейвиоризъм, Дж. Хърбърд Мийд</w:t>
      </w:r>
    </w:p>
    <w:p w14:paraId="7E611827" w14:textId="0DE77E1A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1.3 Биофилията на Ерих Фром</w:t>
      </w:r>
      <w:bookmarkStart w:id="0" w:name="_GoBack"/>
      <w:bookmarkEnd w:id="0"/>
    </w:p>
    <w:p w14:paraId="04DD70C2" w14:textId="3F5594D8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2.Междуличностни отношения </w:t>
      </w:r>
    </w:p>
    <w:p w14:paraId="513BE634" w14:textId="19399A1B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2.1 Приятелство, любов и семейство</w:t>
      </w:r>
    </w:p>
    <w:p w14:paraId="51D9C477" w14:textId="24773005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3.Социални роли и социализация</w:t>
      </w:r>
    </w:p>
    <w:p w14:paraId="0B79FCFF" w14:textId="38034707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3.1 Социални роли</w:t>
      </w:r>
    </w:p>
    <w:p w14:paraId="70C898BA" w14:textId="0853F90F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3.2 Социализация</w:t>
      </w:r>
    </w:p>
    <w:p w14:paraId="18865A71" w14:textId="7F15F253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3.3 Полови роли</w:t>
      </w:r>
    </w:p>
    <w:p w14:paraId="07FE4DD8" w14:textId="626C6BFE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4.Социални групи</w:t>
      </w:r>
    </w:p>
    <w:p w14:paraId="7477D745" w14:textId="140E16C8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4.1 Що е група?</w:t>
      </w:r>
    </w:p>
    <w:p w14:paraId="7B8CAD20" w14:textId="29DB347E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4.2 Роли в групата</w:t>
      </w:r>
    </w:p>
    <w:p w14:paraId="59798A55" w14:textId="00307E7F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4.3 Лидерски/родителски стилове</w:t>
      </w:r>
    </w:p>
    <w:p w14:paraId="5F718BF3" w14:textId="0E133BA4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5.Стереотипи и предразсъдъци</w:t>
      </w:r>
    </w:p>
    <w:p w14:paraId="7E0B1C76" w14:textId="1CB133A3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5.1 Стереотипи и предразсъдъци</w:t>
      </w:r>
    </w:p>
    <w:p w14:paraId="081CE50B" w14:textId="5E1FAE02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5.2 Мнозинство и малцинство</w:t>
      </w:r>
    </w:p>
    <w:p w14:paraId="00635F6B" w14:textId="72FB5690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6.Социално влияние</w:t>
      </w:r>
    </w:p>
    <w:p w14:paraId="2F34BC56" w14:textId="48D3E135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6.1 Власт и влияние </w:t>
      </w:r>
    </w:p>
    <w:p w14:paraId="037391D6" w14:textId="66220471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6.2 Конформизъм</w:t>
      </w:r>
    </w:p>
    <w:p w14:paraId="42114B20" w14:textId="0405FD3D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7.Личност и групова динамика </w:t>
      </w:r>
    </w:p>
    <w:p w14:paraId="74D0CECB" w14:textId="222AA1BA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7.1 Личностна и социална идентичност</w:t>
      </w:r>
    </w:p>
    <w:p w14:paraId="588B2387" w14:textId="018DD2F1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7.2 Просоциално поведение. Алтруизъм</w:t>
      </w:r>
    </w:p>
    <w:p w14:paraId="38E227EA" w14:textId="750F7A59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8.Бариери в общуването</w:t>
      </w:r>
    </w:p>
    <w:p w14:paraId="6DD5AD54" w14:textId="41CEE9C5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8.1 Агресивност</w:t>
      </w:r>
    </w:p>
    <w:p w14:paraId="39EAF738" w14:textId="5074AAE6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9.Вербална и невербална комуникация </w:t>
      </w:r>
    </w:p>
    <w:p w14:paraId="26CD1019" w14:textId="73CECF8C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9.1 Типове невербална комуникация</w:t>
      </w:r>
    </w:p>
    <w:p w14:paraId="5FFD10D7" w14:textId="6B629212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10.Основни комуникативни умения </w:t>
      </w:r>
    </w:p>
    <w:p w14:paraId="3F8A9F72" w14:textId="7E061B29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lastRenderedPageBreak/>
        <w:t xml:space="preserve">    10.1 Активно слушане</w:t>
      </w:r>
    </w:p>
    <w:p w14:paraId="4B4CFBAA" w14:textId="7950C4F7" w:rsidR="00B30060" w:rsidRPr="00097C57" w:rsidRDefault="00B30060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10.2 Типове ко</w:t>
      </w:r>
      <w:r w:rsidR="00394312" w:rsidRPr="00097C57">
        <w:rPr>
          <w:rFonts w:ascii="Times New Roman" w:hAnsi="Times New Roman" w:cs="Times New Roman"/>
          <w:sz w:val="24"/>
        </w:rPr>
        <w:t>н</w:t>
      </w:r>
      <w:r w:rsidRPr="00097C57">
        <w:rPr>
          <w:rFonts w:ascii="Times New Roman" w:hAnsi="Times New Roman" w:cs="Times New Roman"/>
          <w:sz w:val="24"/>
        </w:rPr>
        <w:t>фликт</w:t>
      </w:r>
    </w:p>
    <w:p w14:paraId="2AA130BE" w14:textId="50220BF5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10.3 Конструктивно решаване на конфликтите</w:t>
      </w:r>
    </w:p>
    <w:p w14:paraId="45319E9B" w14:textId="1B9E69AA" w:rsidR="00394312" w:rsidRPr="00097C57" w:rsidRDefault="00394312">
      <w:pPr>
        <w:rPr>
          <w:rFonts w:ascii="Times New Roman" w:hAnsi="Times New Roman" w:cs="Times New Roman"/>
          <w:sz w:val="24"/>
        </w:rPr>
      </w:pPr>
    </w:p>
    <w:p w14:paraId="274871EE" w14:textId="5BB05985" w:rsidR="00394312" w:rsidRPr="00097C57" w:rsidRDefault="00394312">
      <w:pPr>
        <w:rPr>
          <w:rFonts w:ascii="Times New Roman" w:hAnsi="Times New Roman" w:cs="Times New Roman"/>
          <w:b/>
          <w:sz w:val="24"/>
        </w:rPr>
      </w:pPr>
      <w:r w:rsidRPr="00097C57">
        <w:rPr>
          <w:rFonts w:ascii="Times New Roman" w:hAnsi="Times New Roman" w:cs="Times New Roman"/>
          <w:b/>
          <w:sz w:val="24"/>
        </w:rPr>
        <w:t>Модул: “Философия на историята“(ИУЧ-ПП, избираем модул)</w:t>
      </w:r>
    </w:p>
    <w:p w14:paraId="17672C25" w14:textId="6146E4D2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1.Антична философия</w:t>
      </w:r>
    </w:p>
    <w:p w14:paraId="77C52F57" w14:textId="5BA16D54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1.1 Йонийска философия</w:t>
      </w:r>
    </w:p>
    <w:p w14:paraId="5AEC1EA2" w14:textId="3D6462D4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1.2 Питагорейски съюз</w:t>
      </w:r>
    </w:p>
    <w:p w14:paraId="4F302453" w14:textId="7A3B9621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1.3 Елеати</w:t>
      </w:r>
    </w:p>
    <w:p w14:paraId="5AFB6BC5" w14:textId="2B246009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1.4 Софистика</w:t>
      </w:r>
    </w:p>
    <w:p w14:paraId="2D84F12B" w14:textId="70F83E90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2.Класическа гръцка философия </w:t>
      </w:r>
    </w:p>
    <w:p w14:paraId="7E851890" w14:textId="32C7915B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2.1 Сократизъм</w:t>
      </w:r>
    </w:p>
    <w:p w14:paraId="2D2019B7" w14:textId="79241669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2.2 Философската система на Платон</w:t>
      </w:r>
    </w:p>
    <w:p w14:paraId="0C711467" w14:textId="787CA01E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2.3 Философската система на Аристотел</w:t>
      </w:r>
    </w:p>
    <w:p w14:paraId="6017A757" w14:textId="23B7B43F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2.4 Стоицизъм</w:t>
      </w:r>
    </w:p>
    <w:p w14:paraId="598AAC54" w14:textId="30A78DFA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3.Скептицизъм </w:t>
      </w:r>
    </w:p>
    <w:p w14:paraId="26FE8FA8" w14:textId="32CB64D5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3.1 Догматизъм и скептицизъм</w:t>
      </w:r>
    </w:p>
    <w:p w14:paraId="3FE8037D" w14:textId="3EB6EDC4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4.Раннохристиянска и схоластична философия</w:t>
      </w:r>
    </w:p>
    <w:p w14:paraId="0ACC5352" w14:textId="508A1A0E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4.1 Св. Аврелий Августин (354-430)</w:t>
      </w:r>
    </w:p>
    <w:p w14:paraId="1EC07148" w14:textId="004352AC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4.2 Св. Тома от Аквино (1225-1274)</w:t>
      </w:r>
    </w:p>
    <w:p w14:paraId="31C73D38" w14:textId="61E04C44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>5.Философия на Ренесанса</w:t>
      </w:r>
    </w:p>
    <w:p w14:paraId="74DAC8A2" w14:textId="22442DC9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5.1 Емпиризъм </w:t>
      </w:r>
    </w:p>
    <w:p w14:paraId="2C9D2E7E" w14:textId="7DF40066" w:rsidR="00394312" w:rsidRPr="00097C57" w:rsidRDefault="00394312">
      <w:pPr>
        <w:rPr>
          <w:rFonts w:ascii="Times New Roman" w:hAnsi="Times New Roman" w:cs="Times New Roman"/>
          <w:sz w:val="24"/>
        </w:rPr>
      </w:pPr>
      <w:r w:rsidRPr="00097C57">
        <w:rPr>
          <w:rFonts w:ascii="Times New Roman" w:hAnsi="Times New Roman" w:cs="Times New Roman"/>
          <w:sz w:val="24"/>
        </w:rPr>
        <w:t xml:space="preserve">    5.2 Рационализъм</w:t>
      </w:r>
    </w:p>
    <w:p w14:paraId="3B708EEA" w14:textId="77777777" w:rsidR="00B30060" w:rsidRDefault="00B30060"/>
    <w:p w14:paraId="7F745D88" w14:textId="77777777" w:rsidR="00B30060" w:rsidRDefault="00B30060"/>
    <w:p w14:paraId="4321AACF" w14:textId="77777777" w:rsidR="00B30060" w:rsidRDefault="00B30060"/>
    <w:p w14:paraId="4D6A0F73" w14:textId="77777777" w:rsidR="0054291A" w:rsidRPr="0054291A" w:rsidRDefault="0054291A"/>
    <w:sectPr w:rsidR="0054291A" w:rsidRPr="0054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1A"/>
    <w:rsid w:val="00097C57"/>
    <w:rsid w:val="000E17D2"/>
    <w:rsid w:val="00394312"/>
    <w:rsid w:val="0054291A"/>
    <w:rsid w:val="00B3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1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Windows User</cp:lastModifiedBy>
  <cp:revision>3</cp:revision>
  <dcterms:created xsi:type="dcterms:W3CDTF">2023-01-02T18:38:00Z</dcterms:created>
  <dcterms:modified xsi:type="dcterms:W3CDTF">2023-01-03T10:08:00Z</dcterms:modified>
</cp:coreProperties>
</file>